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i sprzęt spawalniczy - kluczowe elementy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to proces łączenia materiałów, który wymaga zastosowania odpowiedniego sprzętu i materiałów spawalniczych. W dzisiejszych czasach spawanie odgrywa kluczową rolę w wielu gałęziach przemysłu, w tym w budownictwie, przemyśle motoryzacyjnym i lotniczym. W tym artykule przyjrzymy się bliżej materiałom i sprzętowi spawalniczemu oraz ich roli w procesie spawania.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Materiały i sprzęt spawalniczy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podstawowe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spawalnicze</w:t>
      </w:r>
      <w:r>
        <w:rPr>
          <w:rFonts w:ascii="calibri" w:hAnsi="calibri" w:eastAsia="calibri" w:cs="calibri"/>
          <w:sz w:val="24"/>
          <w:szCs w:val="24"/>
        </w:rPr>
        <w:t xml:space="preserve"> to specjalne substancje, które umożliwiają połączenie ze sobą dwóch lub więcej elementów konstrukcyjnych. Najpopularniejsze materiały spawalnicze to druty spawalnicze, elektrody spawalnicze, spoiwa i gazy osłonowe. Druty spawalnicze służą do spawania metodą MIG/MAG, elektrody spawalnicze stosuje się przy spawaniu metodą MMA, a spoiwa i gazy osłonowe wykorzystuje się do spawania TIG.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materiału spawalniczego ma kluczowe znaczenie dla jakości wykonanego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ważnym elementem w procesie spawania jest odpowiedni sprzęt spawalniczy.</w:t>
      </w:r>
      <w:r>
        <w:rPr>
          <w:rFonts w:ascii="calibri" w:hAnsi="calibri" w:eastAsia="calibri" w:cs="calibri"/>
          <w:sz w:val="24"/>
          <w:szCs w:val="24"/>
        </w:rPr>
        <w:t xml:space="preserve"> Sprzęt spawalniczy to nie tylko spawarka, ale także wiele innych narzędzi i akcesoriów. Najważniejsze elementy tego sprzętu to spawarka, gazówka, reduktor, palnik, elektroda lub drut spawalniczy, a także osłony spawalnicze, takie jak maski, zabezpieczenia oczu i ciała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i sprzętu spawalniczego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materiałów i sprzętu spawalniczego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kierować się kilkoma wskazówkami. Przede wszystkim należy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produktów</w:t>
      </w:r>
      <w:r>
        <w:rPr>
          <w:rFonts w:ascii="calibri" w:hAnsi="calibri" w:eastAsia="calibri" w:cs="calibri"/>
          <w:sz w:val="24"/>
          <w:szCs w:val="24"/>
        </w:rPr>
        <w:t xml:space="preserve">, gdyż to od niej zależy nie tylko trwałość wykonanego połączenia, ale także bezpieczeństwo pracowników. Należy także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i 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zależy od rodzaju spawania oraz rodzaju łączonych elementów.</w:t>
      </w:r>
      <w:r>
        <w:rPr>
          <w:rFonts w:ascii="calibri" w:hAnsi="calibri" w:eastAsia="calibri" w:cs="calibri"/>
          <w:sz w:val="24"/>
          <w:szCs w:val="24"/>
        </w:rPr>
        <w:t xml:space="preserve"> Warto także s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konsultować się z fachowcami</w:t>
      </w:r>
      <w:r>
        <w:rPr>
          <w:rFonts w:ascii="calibri" w:hAnsi="calibri" w:eastAsia="calibri" w:cs="calibri"/>
          <w:sz w:val="24"/>
          <w:szCs w:val="24"/>
        </w:rPr>
        <w:t xml:space="preserve">, którzy pomogą dobrać odpowiedni sprzęt oraz udzielą cennych wskazówek dotyczących techniki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2026-05-22T01:45:35+02:00</dcterms:created>
  <dcterms:modified xsi:type="dcterms:W3CDTF">2026-05-22T01:45:35+02:00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